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AABA9E" w14:textId="77777777" w:rsidR="00511945" w:rsidRDefault="00511945"/>
    <w:p w14:paraId="40C61AD0" w14:textId="77777777" w:rsidR="00717DD7" w:rsidRPr="00D947C2" w:rsidRDefault="00717DD7" w:rsidP="00717DD7">
      <w:pPr>
        <w:jc w:val="center"/>
        <w:rPr>
          <w:b/>
          <w:sz w:val="24"/>
          <w:szCs w:val="24"/>
        </w:rPr>
      </w:pPr>
    </w:p>
    <w:p w14:paraId="0AFF681F" w14:textId="228FA71A" w:rsidR="00717DD7" w:rsidRPr="00C36BEA" w:rsidRDefault="006B096E" w:rsidP="00717DD7">
      <w:pPr>
        <w:jc w:val="center"/>
        <w:rPr>
          <w:rFonts w:ascii="NovyJicin-Manrope" w:eastAsia="NovyJicin-Manrope" w:hAnsi="NovyJicin-Manrope" w:cs="NovyJicin-Manrope"/>
          <w:b/>
          <w:color w:val="5B9BD5" w:themeColor="accent1"/>
          <w:sz w:val="40"/>
          <w:szCs w:val="40"/>
        </w:rPr>
      </w:pPr>
      <w:r>
        <w:rPr>
          <w:rFonts w:ascii="NovyJicin-Manrope" w:eastAsia="NovyJicin-Manrope" w:hAnsi="NovyJicin-Manrope" w:cs="NovyJicin-Manrope"/>
          <w:b/>
          <w:color w:val="5B9BD5" w:themeColor="accent1"/>
          <w:sz w:val="40"/>
          <w:szCs w:val="40"/>
        </w:rPr>
        <w:t>ZAJÍMÁ VÁS KOMUNITNÍ PLÁN MĚSTA NOVÝ JIČÍN</w:t>
      </w:r>
      <w:r w:rsidR="00717DD7" w:rsidRPr="00C36BEA">
        <w:rPr>
          <w:rFonts w:ascii="NovyJicin-Manrope" w:eastAsia="NovyJicin-Manrope" w:hAnsi="NovyJicin-Manrope" w:cs="NovyJicin-Manrope"/>
          <w:b/>
          <w:color w:val="5B9BD5" w:themeColor="accent1"/>
          <w:sz w:val="40"/>
          <w:szCs w:val="40"/>
        </w:rPr>
        <w:t xml:space="preserve"> NA </w:t>
      </w:r>
      <w:r w:rsidR="00E13474" w:rsidRPr="00C36BEA">
        <w:rPr>
          <w:rFonts w:ascii="NovyJicin-Manrope" w:eastAsia="NovyJicin-Manrope" w:hAnsi="NovyJicin-Manrope" w:cs="NovyJicin-Manrope"/>
          <w:b/>
          <w:color w:val="5B9BD5" w:themeColor="accent1"/>
          <w:sz w:val="40"/>
          <w:szCs w:val="40"/>
        </w:rPr>
        <w:t>LÉTA 2025</w:t>
      </w:r>
      <w:r w:rsidR="00717DD7" w:rsidRPr="00C36BEA">
        <w:rPr>
          <w:rFonts w:ascii="NovyJicin-Manrope" w:eastAsia="NovyJicin-Manrope" w:hAnsi="NovyJicin-Manrope" w:cs="NovyJicin-Manrope"/>
          <w:b/>
          <w:color w:val="5B9BD5" w:themeColor="accent1"/>
          <w:sz w:val="40"/>
          <w:szCs w:val="40"/>
        </w:rPr>
        <w:t xml:space="preserve"> </w:t>
      </w:r>
      <w:r w:rsidR="00026486" w:rsidRPr="00C36BEA">
        <w:rPr>
          <w:rFonts w:ascii="NovyJicin-Manrope" w:eastAsia="NovyJicin-Manrope" w:hAnsi="NovyJicin-Manrope" w:cs="NovyJicin-Manrope"/>
          <w:b/>
          <w:color w:val="5B9BD5" w:themeColor="accent1"/>
          <w:sz w:val="40"/>
          <w:szCs w:val="40"/>
        </w:rPr>
        <w:t>–</w:t>
      </w:r>
      <w:r w:rsidR="00E13474" w:rsidRPr="00C36BEA">
        <w:rPr>
          <w:rFonts w:ascii="NovyJicin-Manrope" w:eastAsia="NovyJicin-Manrope" w:hAnsi="NovyJicin-Manrope" w:cs="NovyJicin-Manrope"/>
          <w:b/>
          <w:color w:val="5B9BD5" w:themeColor="accent1"/>
          <w:sz w:val="40"/>
          <w:szCs w:val="40"/>
        </w:rPr>
        <w:t xml:space="preserve"> 2026</w:t>
      </w:r>
      <w:r>
        <w:rPr>
          <w:rFonts w:ascii="NovyJicin-Manrope" w:eastAsia="NovyJicin-Manrope" w:hAnsi="NovyJicin-Manrope" w:cs="NovyJicin-Manrope"/>
          <w:b/>
          <w:color w:val="5B9BD5" w:themeColor="accent1"/>
          <w:sz w:val="40"/>
          <w:szCs w:val="40"/>
        </w:rPr>
        <w:t>?</w:t>
      </w:r>
    </w:p>
    <w:p w14:paraId="4C4CF60D" w14:textId="49C8ABA2" w:rsidR="00D947C2" w:rsidRPr="00C36BEA" w:rsidRDefault="00E13474" w:rsidP="00E13474">
      <w:pPr>
        <w:spacing w:line="276" w:lineRule="auto"/>
        <w:jc w:val="both"/>
        <w:rPr>
          <w:rFonts w:ascii="NovyJicin-Manrope light" w:eastAsia="NovyJicin-Manrope" w:hAnsi="NovyJicin-Manrope light" w:cs="NovyJicin-Manrope" w:hint="eastAsia"/>
          <w:sz w:val="24"/>
          <w:szCs w:val="24"/>
        </w:rPr>
      </w:pPr>
      <w:r w:rsidRPr="00C36BEA">
        <w:rPr>
          <w:rFonts w:ascii="NovyJicin-Manrope light" w:eastAsia="NovyJicin-Manrope" w:hAnsi="NovyJicin-Manrope light" w:cs="NovyJicin-Manrope"/>
          <w:sz w:val="24"/>
          <w:szCs w:val="24"/>
        </w:rPr>
        <w:t>24</w:t>
      </w:r>
      <w:r w:rsidR="00D947C2" w:rsidRPr="00C36BEA">
        <w:rPr>
          <w:rFonts w:ascii="NovyJicin-Manrope light" w:eastAsia="NovyJicin-Manrope" w:hAnsi="NovyJicin-Manrope light" w:cs="NovyJicin-Manrope"/>
          <w:sz w:val="24"/>
          <w:szCs w:val="24"/>
        </w:rPr>
        <w:t xml:space="preserve">. 10. </w:t>
      </w:r>
      <w:r w:rsidRPr="00C36BEA">
        <w:rPr>
          <w:rFonts w:ascii="NovyJicin-Manrope light" w:eastAsia="NovyJicin-Manrope" w:hAnsi="NovyJicin-Manrope light" w:cs="NovyJicin-Manrope"/>
          <w:sz w:val="24"/>
          <w:szCs w:val="24"/>
        </w:rPr>
        <w:t>2024</w:t>
      </w:r>
    </w:p>
    <w:p w14:paraId="3F881F40" w14:textId="68C89D0A" w:rsidR="00D947C2" w:rsidRPr="00C36BEA" w:rsidRDefault="00D947C2" w:rsidP="00E13474">
      <w:pPr>
        <w:spacing w:line="276" w:lineRule="auto"/>
        <w:jc w:val="both"/>
        <w:rPr>
          <w:rFonts w:ascii="NovyJicin-Manrope light" w:eastAsia="NovyJicin-Manrope" w:hAnsi="NovyJicin-Manrope light" w:cs="NovyJicin-Manrope" w:hint="eastAsia"/>
          <w:sz w:val="24"/>
          <w:szCs w:val="24"/>
        </w:rPr>
      </w:pPr>
      <w:r w:rsidRPr="00C36BEA">
        <w:rPr>
          <w:rFonts w:ascii="NovyJicin-Manrope light" w:eastAsia="NovyJicin-Manrope" w:hAnsi="NovyJicin-Manrope light" w:cs="NovyJicin-Manrope"/>
          <w:sz w:val="24"/>
          <w:szCs w:val="24"/>
        </w:rPr>
        <w:t xml:space="preserve">Rádi bychom </w:t>
      </w:r>
      <w:r w:rsidR="00E13474" w:rsidRPr="00C36BEA">
        <w:rPr>
          <w:rFonts w:ascii="NovyJicin-Manrope light" w:eastAsia="NovyJicin-Manrope" w:hAnsi="NovyJicin-Manrope light" w:cs="NovyJicin-Manrope"/>
          <w:sz w:val="24"/>
          <w:szCs w:val="24"/>
        </w:rPr>
        <w:t>Vás</w:t>
      </w:r>
      <w:r w:rsidRPr="00C36BEA">
        <w:rPr>
          <w:rFonts w:ascii="NovyJicin-Manrope light" w:eastAsia="NovyJicin-Manrope" w:hAnsi="NovyJicin-Manrope light" w:cs="NovyJicin-Manrope"/>
          <w:sz w:val="24"/>
          <w:szCs w:val="24"/>
        </w:rPr>
        <w:t xml:space="preserve"> informovali o mo</w:t>
      </w:r>
      <w:r w:rsidR="00230A57" w:rsidRPr="00C36BEA">
        <w:rPr>
          <w:rFonts w:ascii="NovyJicin-Manrope light" w:eastAsia="NovyJicin-Manrope" w:hAnsi="NovyJicin-Manrope light" w:cs="NovyJicin-Manrope"/>
          <w:sz w:val="24"/>
          <w:szCs w:val="24"/>
        </w:rPr>
        <w:t xml:space="preserve">žnosti připomínkovat </w:t>
      </w:r>
      <w:r w:rsidR="006B096E">
        <w:rPr>
          <w:rFonts w:ascii="NovyJicin-Manrope light" w:eastAsia="NovyJicin-Manrope" w:hAnsi="NovyJicin-Manrope light" w:cs="NovyJicin-Manrope"/>
          <w:sz w:val="24"/>
          <w:szCs w:val="24"/>
        </w:rPr>
        <w:t xml:space="preserve">návrh </w:t>
      </w:r>
      <w:r w:rsidRPr="00C36BEA">
        <w:rPr>
          <w:rFonts w:ascii="NovyJicin-Manrope light" w:eastAsia="NovyJicin-Manrope" w:hAnsi="NovyJicin-Manrope light" w:cs="NovyJicin-Manrope"/>
          <w:sz w:val="24"/>
          <w:szCs w:val="24"/>
        </w:rPr>
        <w:t>rozvoj</w:t>
      </w:r>
      <w:r w:rsidR="006B096E">
        <w:rPr>
          <w:rFonts w:ascii="NovyJicin-Manrope light" w:eastAsia="NovyJicin-Manrope" w:hAnsi="NovyJicin-Manrope light" w:cs="NovyJicin-Manrope"/>
          <w:sz w:val="24"/>
          <w:szCs w:val="24"/>
        </w:rPr>
        <w:t>e</w:t>
      </w:r>
      <w:r w:rsidRPr="00C36BEA">
        <w:rPr>
          <w:rFonts w:ascii="NovyJicin-Manrope light" w:eastAsia="NovyJicin-Manrope" w:hAnsi="NovyJicin-Manrope light" w:cs="NovyJicin-Manrope"/>
          <w:sz w:val="24"/>
          <w:szCs w:val="24"/>
        </w:rPr>
        <w:t xml:space="preserve"> sociální oblasti </w:t>
      </w:r>
      <w:r w:rsidR="006B096E">
        <w:rPr>
          <w:rFonts w:ascii="NovyJicin-Manrope light" w:eastAsia="NovyJicin-Manrope" w:hAnsi="NovyJicin-Manrope light" w:cs="NovyJicin-Manrope"/>
          <w:sz w:val="24"/>
          <w:szCs w:val="24"/>
        </w:rPr>
        <w:t>Novojičínska.</w:t>
      </w:r>
      <w:r w:rsidRPr="00C36BEA">
        <w:rPr>
          <w:rFonts w:ascii="NovyJicin-Manrope light" w:eastAsia="NovyJicin-Manrope" w:hAnsi="NovyJicin-Manrope light" w:cs="NovyJicin-Manrope"/>
          <w:sz w:val="24"/>
          <w:szCs w:val="24"/>
        </w:rPr>
        <w:t xml:space="preserve"> </w:t>
      </w:r>
    </w:p>
    <w:p w14:paraId="6423B283" w14:textId="77777777" w:rsidR="00D947C2" w:rsidRPr="00D947C2" w:rsidRDefault="00D947C2" w:rsidP="00D947C2">
      <w:pPr>
        <w:spacing w:after="0" w:line="276" w:lineRule="auto"/>
        <w:rPr>
          <w:sz w:val="24"/>
          <w:szCs w:val="24"/>
        </w:rPr>
      </w:pPr>
    </w:p>
    <w:p w14:paraId="48844ABE" w14:textId="769C1018" w:rsidR="00026486" w:rsidRDefault="00C93AA5" w:rsidP="00717DD7">
      <w:pPr>
        <w:jc w:val="center"/>
        <w:rPr>
          <w:b/>
          <w:sz w:val="64"/>
          <w:szCs w:val="64"/>
        </w:rPr>
      </w:pPr>
      <w:r>
        <w:rPr>
          <w:noProof/>
          <w:lang w:eastAsia="cs-CZ"/>
        </w:rPr>
        <w:drawing>
          <wp:inline distT="0" distB="0" distL="0" distR="0" wp14:anchorId="5C224D6C" wp14:editId="638E2AF2">
            <wp:extent cx="5941060" cy="4558665"/>
            <wp:effectExtent l="0" t="0" r="254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1060" cy="4558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4423CA" w14:textId="77777777" w:rsidR="00ED60E7" w:rsidRDefault="00ED60E7" w:rsidP="00D947C2">
      <w:pPr>
        <w:rPr>
          <w:i/>
          <w:sz w:val="18"/>
          <w:szCs w:val="18"/>
        </w:rPr>
      </w:pPr>
    </w:p>
    <w:p w14:paraId="6A1DEBB9" w14:textId="77777777" w:rsidR="002A5B7B" w:rsidRPr="00C36BEA" w:rsidRDefault="00230A57" w:rsidP="00E13474">
      <w:pPr>
        <w:spacing w:line="276" w:lineRule="auto"/>
        <w:jc w:val="both"/>
        <w:rPr>
          <w:rFonts w:ascii="NovyJicin-Manrope light" w:eastAsia="NovyJicin-Manrope" w:hAnsi="NovyJicin-Manrope light" w:cs="NovyJicin-Manrope" w:hint="eastAsia"/>
          <w:sz w:val="24"/>
          <w:szCs w:val="24"/>
        </w:rPr>
      </w:pPr>
      <w:r w:rsidRPr="00C36BEA">
        <w:rPr>
          <w:rFonts w:ascii="NovyJicin-Manrope light" w:eastAsia="NovyJicin-Manrope" w:hAnsi="NovyJicin-Manrope light" w:cs="NovyJicin-Manrope"/>
          <w:sz w:val="24"/>
          <w:szCs w:val="24"/>
        </w:rPr>
        <w:t xml:space="preserve">Cílem procesu </w:t>
      </w:r>
      <w:r w:rsidR="002A5B7B" w:rsidRPr="00C36BEA">
        <w:rPr>
          <w:rFonts w:ascii="NovyJicin-Manrope light" w:eastAsia="NovyJicin-Manrope" w:hAnsi="NovyJicin-Manrope light" w:cs="NovyJicin-Manrope"/>
          <w:sz w:val="24"/>
          <w:szCs w:val="24"/>
        </w:rPr>
        <w:t>komunitního plánování je vytvořit systém, který v co nejvyšší míře vychází vstříc uživatelům a který zajišťuje kvalitní síť poskytovatelů sociálních služeb finančně a místně dostupných.</w:t>
      </w:r>
    </w:p>
    <w:p w14:paraId="6D38176A" w14:textId="77777777" w:rsidR="00CA2377" w:rsidRDefault="00CA2377" w:rsidP="00D947C2">
      <w:pPr>
        <w:rPr>
          <w:sz w:val="28"/>
          <w:szCs w:val="28"/>
        </w:rPr>
      </w:pPr>
    </w:p>
    <w:p w14:paraId="796B3950" w14:textId="77777777" w:rsidR="00CA2377" w:rsidRPr="00694C89" w:rsidRDefault="00CA2377" w:rsidP="00694C89">
      <w:pPr>
        <w:spacing w:line="276" w:lineRule="auto"/>
        <w:jc w:val="both"/>
        <w:rPr>
          <w:rFonts w:ascii="NovyJicin-Manrope light" w:eastAsia="NovyJicin-Manrope" w:hAnsi="NovyJicin-Manrope light" w:cs="NovyJicin-Manrope" w:hint="eastAsia"/>
          <w:sz w:val="28"/>
          <w:szCs w:val="28"/>
        </w:rPr>
      </w:pPr>
    </w:p>
    <w:p w14:paraId="45B9084B" w14:textId="77777777" w:rsidR="00C36BEA" w:rsidRDefault="00C36BEA" w:rsidP="00694C89">
      <w:pPr>
        <w:spacing w:line="276" w:lineRule="auto"/>
        <w:jc w:val="both"/>
        <w:rPr>
          <w:rFonts w:ascii="NovyJicin-Manrope light" w:eastAsia="NovyJicin-Manrope" w:hAnsi="NovyJicin-Manrope light" w:cs="NovyJicin-Manrope" w:hint="eastAsia"/>
          <w:sz w:val="24"/>
          <w:szCs w:val="24"/>
        </w:rPr>
      </w:pPr>
    </w:p>
    <w:p w14:paraId="35E8B597" w14:textId="77777777" w:rsidR="006B096E" w:rsidRDefault="006B096E" w:rsidP="00694C89">
      <w:pPr>
        <w:spacing w:line="276" w:lineRule="auto"/>
        <w:jc w:val="both"/>
        <w:rPr>
          <w:rFonts w:ascii="NovyJicin-Manrope light" w:eastAsia="NovyJicin-Manrope" w:hAnsi="NovyJicin-Manrope light" w:cs="NovyJicin-Manrope"/>
          <w:sz w:val="24"/>
          <w:szCs w:val="24"/>
        </w:rPr>
      </w:pPr>
      <w:bookmarkStart w:id="0" w:name="_GoBack"/>
      <w:bookmarkEnd w:id="0"/>
    </w:p>
    <w:p w14:paraId="0B783608" w14:textId="0350D8D7" w:rsidR="005369E4" w:rsidRPr="00C36BEA" w:rsidRDefault="00ED60E7" w:rsidP="00694C89">
      <w:pPr>
        <w:spacing w:line="276" w:lineRule="auto"/>
        <w:jc w:val="both"/>
        <w:rPr>
          <w:rFonts w:ascii="NovyJicin-Manrope light" w:eastAsia="NovyJicin-Manrope" w:hAnsi="NovyJicin-Manrope light" w:cs="NovyJicin-Manrope" w:hint="eastAsia"/>
          <w:sz w:val="24"/>
          <w:szCs w:val="24"/>
        </w:rPr>
      </w:pPr>
      <w:r w:rsidRPr="00C36BEA">
        <w:rPr>
          <w:rFonts w:ascii="NovyJicin-Manrope light" w:eastAsia="NovyJicin-Manrope" w:hAnsi="NovyJicin-Manrope light" w:cs="NovyJicin-Manrope"/>
          <w:sz w:val="24"/>
          <w:szCs w:val="24"/>
        </w:rPr>
        <w:t xml:space="preserve">V rámci </w:t>
      </w:r>
      <w:r w:rsidR="002A5B7B" w:rsidRPr="00C36BEA">
        <w:rPr>
          <w:rFonts w:ascii="NovyJicin-Manrope light" w:eastAsia="NovyJicin-Manrope" w:hAnsi="NovyJicin-Manrope light" w:cs="NovyJicin-Manrope"/>
          <w:sz w:val="24"/>
          <w:szCs w:val="24"/>
        </w:rPr>
        <w:t>komunitního plánování byl vytvořen strategick</w:t>
      </w:r>
      <w:r w:rsidR="00230A57" w:rsidRPr="00C36BEA">
        <w:rPr>
          <w:rFonts w:ascii="NovyJicin-Manrope light" w:eastAsia="NovyJicin-Manrope" w:hAnsi="NovyJicin-Manrope light" w:cs="NovyJicin-Manrope"/>
          <w:sz w:val="24"/>
          <w:szCs w:val="24"/>
        </w:rPr>
        <w:t>ý</w:t>
      </w:r>
      <w:r w:rsidR="00E13474" w:rsidRPr="00C36BEA">
        <w:rPr>
          <w:rFonts w:ascii="NovyJicin-Manrope light" w:eastAsia="NovyJicin-Manrope" w:hAnsi="NovyJicin-Manrope light" w:cs="NovyJicin-Manrope"/>
          <w:sz w:val="24"/>
          <w:szCs w:val="24"/>
        </w:rPr>
        <w:t xml:space="preserve"> dokument pro následující dvou</w:t>
      </w:r>
      <w:r w:rsidR="002A5B7B" w:rsidRPr="00C36BEA">
        <w:rPr>
          <w:rFonts w:ascii="NovyJicin-Manrope light" w:eastAsia="NovyJicin-Manrope" w:hAnsi="NovyJicin-Manrope light" w:cs="NovyJicin-Manrope"/>
          <w:sz w:val="24"/>
          <w:szCs w:val="24"/>
        </w:rPr>
        <w:t>leté ob</w:t>
      </w:r>
      <w:r w:rsidR="00CA2377" w:rsidRPr="00C36BEA">
        <w:rPr>
          <w:rFonts w:ascii="NovyJicin-Manrope light" w:eastAsia="NovyJicin-Manrope" w:hAnsi="NovyJicin-Manrope light" w:cs="NovyJicin-Manrope"/>
          <w:sz w:val="24"/>
          <w:szCs w:val="24"/>
        </w:rPr>
        <w:t xml:space="preserve">dobí </w:t>
      </w:r>
      <w:r w:rsidR="005369E4" w:rsidRPr="00C36BEA">
        <w:rPr>
          <w:rFonts w:ascii="NovyJicin-Manrope light" w:eastAsia="NovyJicin-Manrope" w:hAnsi="NovyJicin-Manrope light" w:cs="NovyJicin-Manrope"/>
          <w:sz w:val="24"/>
          <w:szCs w:val="24"/>
        </w:rPr>
        <w:t>Komunitní plán rozvoje sociálních služeb a slu</w:t>
      </w:r>
      <w:r w:rsidR="00CA2377" w:rsidRPr="00C36BEA">
        <w:rPr>
          <w:rFonts w:ascii="NovyJicin-Manrope light" w:eastAsia="NovyJicin-Manrope" w:hAnsi="NovyJicin-Manrope light" w:cs="NovyJicin-Manrope"/>
          <w:sz w:val="24"/>
          <w:szCs w:val="24"/>
        </w:rPr>
        <w:t>žeb souvisejících</w:t>
      </w:r>
      <w:r w:rsidR="006B096E">
        <w:rPr>
          <w:rFonts w:ascii="NovyJicin-Manrope light" w:eastAsia="NovyJicin-Manrope" w:hAnsi="NovyJicin-Manrope light" w:cs="NovyJicin-Manrope"/>
          <w:sz w:val="24"/>
          <w:szCs w:val="24"/>
        </w:rPr>
        <w:t xml:space="preserve"> na Novojičínsku</w:t>
      </w:r>
      <w:r w:rsidR="00E13474" w:rsidRPr="00C36BEA">
        <w:rPr>
          <w:rFonts w:ascii="NovyJicin-Manrope light" w:eastAsia="NovyJicin-Manrope" w:hAnsi="NovyJicin-Manrope light" w:cs="NovyJicin-Manrope"/>
          <w:sz w:val="24"/>
          <w:szCs w:val="24"/>
        </w:rPr>
        <w:t xml:space="preserve"> na léta 2025</w:t>
      </w:r>
      <w:r w:rsidR="005369E4" w:rsidRPr="00C36BEA">
        <w:rPr>
          <w:rFonts w:ascii="NovyJicin-Manrope light" w:eastAsia="NovyJicin-Manrope" w:hAnsi="NovyJicin-Manrope light" w:cs="NovyJicin-Manrope"/>
          <w:sz w:val="24"/>
          <w:szCs w:val="24"/>
        </w:rPr>
        <w:t xml:space="preserve"> </w:t>
      </w:r>
      <w:r w:rsidR="003D3883" w:rsidRPr="00C36BEA">
        <w:rPr>
          <w:rFonts w:ascii="NovyJicin-Manrope light" w:eastAsia="NovyJicin-Manrope" w:hAnsi="NovyJicin-Manrope light" w:cs="NovyJicin-Manrope"/>
          <w:sz w:val="24"/>
          <w:szCs w:val="24"/>
        </w:rPr>
        <w:t>–</w:t>
      </w:r>
      <w:r w:rsidR="00E13474" w:rsidRPr="00C36BEA">
        <w:rPr>
          <w:rFonts w:ascii="NovyJicin-Manrope light" w:eastAsia="NovyJicin-Manrope" w:hAnsi="NovyJicin-Manrope light" w:cs="NovyJicin-Manrope"/>
          <w:sz w:val="24"/>
          <w:szCs w:val="24"/>
        </w:rPr>
        <w:t xml:space="preserve"> 2026</w:t>
      </w:r>
      <w:r w:rsidR="00CA2377" w:rsidRPr="00C36BEA">
        <w:rPr>
          <w:rFonts w:ascii="NovyJicin-Manrope light" w:eastAsia="NovyJicin-Manrope" w:hAnsi="NovyJicin-Manrope light" w:cs="NovyJicin-Manrope"/>
          <w:sz w:val="24"/>
          <w:szCs w:val="24"/>
        </w:rPr>
        <w:t>.</w:t>
      </w:r>
    </w:p>
    <w:p w14:paraId="6DE2A702" w14:textId="77777777" w:rsidR="002B464F" w:rsidRPr="00C36BEA" w:rsidRDefault="002B464F" w:rsidP="00694C89">
      <w:pPr>
        <w:spacing w:line="276" w:lineRule="auto"/>
        <w:jc w:val="both"/>
        <w:rPr>
          <w:rFonts w:ascii="NovyJicin-Manrope light" w:eastAsia="NovyJicin-Manrope" w:hAnsi="NovyJicin-Manrope light" w:cs="NovyJicin-Manrope" w:hint="eastAsia"/>
          <w:sz w:val="24"/>
          <w:szCs w:val="24"/>
        </w:rPr>
      </w:pPr>
    </w:p>
    <w:p w14:paraId="0BB022B1" w14:textId="77777777" w:rsidR="002B464F" w:rsidRPr="002B464F" w:rsidRDefault="002B464F" w:rsidP="002B464F">
      <w:pPr>
        <w:spacing w:line="276" w:lineRule="auto"/>
        <w:jc w:val="both"/>
        <w:rPr>
          <w:rFonts w:ascii="NovyJicin-Manrope light" w:eastAsia="NovyJicin-Manrope" w:hAnsi="NovyJicin-Manrope light" w:cs="NovyJicin-Manrope" w:hint="eastAsia"/>
          <w:sz w:val="24"/>
          <w:szCs w:val="24"/>
        </w:rPr>
      </w:pPr>
      <w:r w:rsidRPr="002B464F">
        <w:rPr>
          <w:rFonts w:ascii="NovyJicin-Manrope light" w:eastAsia="NovyJicin-Manrope" w:hAnsi="NovyJicin-Manrope light" w:cs="NovyJicin-Manrope"/>
          <w:sz w:val="24"/>
          <w:szCs w:val="24"/>
        </w:rPr>
        <w:t>Jak připomínkovat:</w:t>
      </w:r>
    </w:p>
    <w:p w14:paraId="7F2F98DE" w14:textId="37F392BD" w:rsidR="002B464F" w:rsidRPr="00C36BEA" w:rsidRDefault="002B464F" w:rsidP="002B464F">
      <w:pPr>
        <w:pStyle w:val="Odstavecseseznamem"/>
        <w:numPr>
          <w:ilvl w:val="0"/>
          <w:numId w:val="3"/>
        </w:numPr>
        <w:spacing w:line="276" w:lineRule="auto"/>
        <w:jc w:val="both"/>
        <w:rPr>
          <w:rFonts w:ascii="NovyJicin-Manrope light" w:eastAsia="NovyJicin-Manrope" w:hAnsi="NovyJicin-Manrope light" w:cs="NovyJicin-Manrope" w:hint="eastAsia"/>
          <w:sz w:val="24"/>
          <w:szCs w:val="24"/>
        </w:rPr>
      </w:pPr>
      <w:r w:rsidRPr="00C36BEA">
        <w:rPr>
          <w:rFonts w:ascii="NovyJicin-Manrope light" w:eastAsia="NovyJicin-Manrope" w:hAnsi="NovyJicin-Manrope light" w:cs="NovyJicin-Manrope"/>
          <w:sz w:val="24"/>
          <w:szCs w:val="24"/>
        </w:rPr>
        <w:t>Připomínky je nutné zaznamenat do připomínkovacího formuláře. V případě vpisování připomínek do textu je jejich zpracování velmi náročné.</w:t>
      </w:r>
    </w:p>
    <w:p w14:paraId="6008822B" w14:textId="77777777" w:rsidR="002B464F" w:rsidRPr="00C36BEA" w:rsidRDefault="002B464F" w:rsidP="002B464F">
      <w:pPr>
        <w:pStyle w:val="Odstavecseseznamem"/>
        <w:numPr>
          <w:ilvl w:val="0"/>
          <w:numId w:val="3"/>
        </w:numPr>
        <w:spacing w:line="276" w:lineRule="auto"/>
        <w:jc w:val="both"/>
        <w:rPr>
          <w:rFonts w:ascii="NovyJicin-Manrope light" w:eastAsia="NovyJicin-Manrope" w:hAnsi="NovyJicin-Manrope light" w:cs="NovyJicin-Manrope" w:hint="eastAsia"/>
          <w:sz w:val="24"/>
          <w:szCs w:val="24"/>
        </w:rPr>
      </w:pPr>
      <w:r w:rsidRPr="00C36BEA">
        <w:rPr>
          <w:rFonts w:ascii="NovyJicin-Manrope light" w:eastAsia="NovyJicin-Manrope" w:hAnsi="NovyJicin-Manrope light" w:cs="NovyJicin-Manrope"/>
          <w:sz w:val="24"/>
          <w:szCs w:val="24"/>
        </w:rPr>
        <w:t>Připomínky mohou být obecné nebo ke konkrétním částem. Obecné řeší návrh jako celek, konkrétní jednotlivá ustanovení. </w:t>
      </w:r>
    </w:p>
    <w:p w14:paraId="41769FD6" w14:textId="77777777" w:rsidR="002B464F" w:rsidRPr="00C36BEA" w:rsidRDefault="002B464F" w:rsidP="002B464F">
      <w:pPr>
        <w:pStyle w:val="Odstavecseseznamem"/>
        <w:numPr>
          <w:ilvl w:val="0"/>
          <w:numId w:val="3"/>
        </w:numPr>
        <w:spacing w:line="276" w:lineRule="auto"/>
        <w:jc w:val="both"/>
        <w:rPr>
          <w:rFonts w:ascii="NovyJicin-Manrope light" w:eastAsia="NovyJicin-Manrope" w:hAnsi="NovyJicin-Manrope light" w:cs="NovyJicin-Manrope" w:hint="eastAsia"/>
          <w:sz w:val="24"/>
          <w:szCs w:val="24"/>
        </w:rPr>
      </w:pPr>
      <w:r w:rsidRPr="00C36BEA">
        <w:rPr>
          <w:rFonts w:ascii="NovyJicin-Manrope light" w:eastAsia="NovyJicin-Manrope" w:hAnsi="NovyJicin-Manrope light" w:cs="NovyJicin-Manrope"/>
          <w:sz w:val="24"/>
          <w:szCs w:val="24"/>
        </w:rPr>
        <w:t>Je nutné přesně uvést, k jaké části se Vaše připomínka vztahuje. Pokud nebudete dostatečně přesní, může dojít k mylnému pochopení připomínky.</w:t>
      </w:r>
    </w:p>
    <w:p w14:paraId="7EDEA403" w14:textId="14E99818" w:rsidR="002B464F" w:rsidRPr="00C36BEA" w:rsidRDefault="002B464F" w:rsidP="002B464F">
      <w:pPr>
        <w:pStyle w:val="Odstavecseseznamem"/>
        <w:numPr>
          <w:ilvl w:val="0"/>
          <w:numId w:val="3"/>
        </w:numPr>
        <w:spacing w:line="276" w:lineRule="auto"/>
        <w:jc w:val="both"/>
        <w:rPr>
          <w:rFonts w:ascii="NovyJicin-Manrope light" w:eastAsia="NovyJicin-Manrope" w:hAnsi="NovyJicin-Manrope light" w:cs="NovyJicin-Manrope" w:hint="eastAsia"/>
          <w:sz w:val="24"/>
          <w:szCs w:val="24"/>
        </w:rPr>
      </w:pPr>
      <w:r w:rsidRPr="00C36BEA">
        <w:rPr>
          <w:rFonts w:ascii="NovyJicin-Manrope light" w:eastAsia="NovyJicin-Manrope" w:hAnsi="NovyJicin-Manrope light" w:cs="NovyJicin-Manrope"/>
          <w:sz w:val="24"/>
          <w:szCs w:val="24"/>
        </w:rPr>
        <w:t>Připomínky formulujte jasně, stručně a pozit</w:t>
      </w:r>
      <w:r w:rsidR="006B096E">
        <w:rPr>
          <w:rFonts w:ascii="NovyJicin-Manrope light" w:eastAsia="NovyJicin-Manrope" w:hAnsi="NovyJicin-Manrope light" w:cs="NovyJicin-Manrope"/>
          <w:sz w:val="24"/>
          <w:szCs w:val="24"/>
        </w:rPr>
        <w:t>ivně. Tak mají větší šanci na z</w:t>
      </w:r>
      <w:r w:rsidRPr="00C36BEA">
        <w:rPr>
          <w:rFonts w:ascii="NovyJicin-Manrope light" w:eastAsia="NovyJicin-Manrope" w:hAnsi="NovyJicin-Manrope light" w:cs="NovyJicin-Manrope"/>
          <w:sz w:val="24"/>
          <w:szCs w:val="24"/>
        </w:rPr>
        <w:t>pracování.</w:t>
      </w:r>
    </w:p>
    <w:p w14:paraId="3E470E09" w14:textId="77777777" w:rsidR="002B464F" w:rsidRPr="00C36BEA" w:rsidRDefault="002B464F" w:rsidP="002B464F">
      <w:pPr>
        <w:pStyle w:val="Odstavecseseznamem"/>
        <w:numPr>
          <w:ilvl w:val="0"/>
          <w:numId w:val="3"/>
        </w:numPr>
        <w:spacing w:line="276" w:lineRule="auto"/>
        <w:jc w:val="both"/>
        <w:rPr>
          <w:rFonts w:ascii="NovyJicin-Manrope light" w:eastAsia="NovyJicin-Manrope" w:hAnsi="NovyJicin-Manrope light" w:cs="NovyJicin-Manrope" w:hint="eastAsia"/>
          <w:sz w:val="24"/>
          <w:szCs w:val="24"/>
        </w:rPr>
      </w:pPr>
      <w:r w:rsidRPr="00C36BEA">
        <w:rPr>
          <w:rFonts w:ascii="NovyJicin-Manrope light" w:eastAsia="NovyJicin-Manrope" w:hAnsi="NovyJicin-Manrope light" w:cs="NovyJicin-Manrope"/>
          <w:sz w:val="24"/>
          <w:szCs w:val="24"/>
        </w:rPr>
        <w:t>Zdůvodněná připomínka má větší šanci, že bude přijata.</w:t>
      </w:r>
    </w:p>
    <w:p w14:paraId="46F24E5A" w14:textId="77777777" w:rsidR="002B464F" w:rsidRPr="00C36BEA" w:rsidRDefault="002B464F" w:rsidP="002B464F">
      <w:pPr>
        <w:pStyle w:val="Odstavecseseznamem"/>
        <w:numPr>
          <w:ilvl w:val="0"/>
          <w:numId w:val="3"/>
        </w:numPr>
        <w:spacing w:line="276" w:lineRule="auto"/>
        <w:jc w:val="both"/>
        <w:rPr>
          <w:rFonts w:ascii="NovyJicin-Manrope light" w:eastAsia="NovyJicin-Manrope" w:hAnsi="NovyJicin-Manrope light" w:cs="NovyJicin-Manrope" w:hint="eastAsia"/>
          <w:sz w:val="24"/>
          <w:szCs w:val="24"/>
        </w:rPr>
      </w:pPr>
      <w:r w:rsidRPr="00C36BEA">
        <w:rPr>
          <w:rFonts w:ascii="NovyJicin-Manrope light" w:eastAsia="NovyJicin-Manrope" w:hAnsi="NovyJicin-Manrope light" w:cs="NovyJicin-Manrope"/>
          <w:sz w:val="24"/>
          <w:szCs w:val="24"/>
        </w:rPr>
        <w:t>V případě formulačních připomínek navrhněte novou formulaci.</w:t>
      </w:r>
    </w:p>
    <w:p w14:paraId="58B4BFCA" w14:textId="77777777" w:rsidR="002B464F" w:rsidRPr="00C36BEA" w:rsidRDefault="002B464F" w:rsidP="002B464F">
      <w:pPr>
        <w:pStyle w:val="Odstavecseseznamem"/>
        <w:numPr>
          <w:ilvl w:val="0"/>
          <w:numId w:val="3"/>
        </w:numPr>
        <w:spacing w:line="276" w:lineRule="auto"/>
        <w:jc w:val="both"/>
        <w:rPr>
          <w:rFonts w:ascii="NovyJicin-Manrope light" w:eastAsia="NovyJicin-Manrope" w:hAnsi="NovyJicin-Manrope light" w:cs="NovyJicin-Manrope" w:hint="eastAsia"/>
          <w:sz w:val="24"/>
          <w:szCs w:val="24"/>
        </w:rPr>
      </w:pPr>
      <w:r w:rsidRPr="00C36BEA">
        <w:rPr>
          <w:rFonts w:ascii="NovyJicin-Manrope light" w:eastAsia="NovyJicin-Manrope" w:hAnsi="NovyJicin-Manrope light" w:cs="NovyJicin-Manrope"/>
          <w:sz w:val="24"/>
          <w:szCs w:val="24"/>
        </w:rPr>
        <w:t>Je-li připomínka k nesrozumitelnosti textu, vysvětlete, čemu nerozumíte konkrétně (pouhý otazník či barevné označení pro nás nejsou srozumitelné a nevíme, co si přejete změnit).</w:t>
      </w:r>
    </w:p>
    <w:p w14:paraId="292E9435" w14:textId="77777777" w:rsidR="002B464F" w:rsidRPr="00C36BEA" w:rsidRDefault="002B464F" w:rsidP="002B464F">
      <w:pPr>
        <w:pStyle w:val="Odstavecseseznamem"/>
        <w:numPr>
          <w:ilvl w:val="0"/>
          <w:numId w:val="3"/>
        </w:numPr>
        <w:spacing w:line="276" w:lineRule="auto"/>
        <w:jc w:val="both"/>
        <w:rPr>
          <w:rFonts w:ascii="NovyJicin-Manrope light" w:eastAsia="NovyJicin-Manrope" w:hAnsi="NovyJicin-Manrope light" w:cs="NovyJicin-Manrope" w:hint="eastAsia"/>
          <w:sz w:val="24"/>
          <w:szCs w:val="24"/>
        </w:rPr>
      </w:pPr>
      <w:r w:rsidRPr="00C36BEA">
        <w:rPr>
          <w:rFonts w:ascii="NovyJicin-Manrope light" w:eastAsia="NovyJicin-Manrope" w:hAnsi="NovyJicin-Manrope light" w:cs="NovyJicin-Manrope"/>
          <w:sz w:val="24"/>
          <w:szCs w:val="24"/>
        </w:rPr>
        <w:t>Podávejte své připomínky včas, tj. v daném termínu.</w:t>
      </w:r>
    </w:p>
    <w:p w14:paraId="2B2DE161" w14:textId="7CB70B12" w:rsidR="002B464F" w:rsidRPr="00C36BEA" w:rsidRDefault="00C36BEA" w:rsidP="00694C89">
      <w:pPr>
        <w:pStyle w:val="Odstavecseseznamem"/>
        <w:numPr>
          <w:ilvl w:val="0"/>
          <w:numId w:val="3"/>
        </w:numPr>
        <w:spacing w:line="276" w:lineRule="auto"/>
        <w:jc w:val="both"/>
        <w:rPr>
          <w:rFonts w:ascii="NovyJicin-Manrope light" w:eastAsia="NovyJicin-Manrope" w:hAnsi="NovyJicin-Manrope light" w:cs="NovyJicin-Manrope" w:hint="eastAsia"/>
          <w:sz w:val="24"/>
          <w:szCs w:val="24"/>
        </w:rPr>
      </w:pPr>
      <w:r>
        <w:rPr>
          <w:rFonts w:ascii="NovyJicin-Manrope light" w:eastAsia="NovyJicin-Manrope" w:hAnsi="NovyJicin-Manrope light" w:cs="NovyJicin-Manrope"/>
          <w:sz w:val="24"/>
          <w:szCs w:val="24"/>
        </w:rPr>
        <w:t>N</w:t>
      </w:r>
      <w:r w:rsidR="002B464F" w:rsidRPr="00C36BEA">
        <w:rPr>
          <w:rFonts w:ascii="NovyJicin-Manrope light" w:eastAsia="NovyJicin-Manrope" w:hAnsi="NovyJicin-Manrope light" w:cs="NovyJicin-Manrope"/>
          <w:sz w:val="24"/>
          <w:szCs w:val="24"/>
        </w:rPr>
        <w:t>epřipomínkujte anonymně. </w:t>
      </w:r>
    </w:p>
    <w:p w14:paraId="488C641A" w14:textId="77777777" w:rsidR="002B464F" w:rsidRPr="00C36BEA" w:rsidRDefault="002B464F" w:rsidP="00694C89">
      <w:pPr>
        <w:spacing w:line="276" w:lineRule="auto"/>
        <w:jc w:val="both"/>
        <w:rPr>
          <w:rFonts w:ascii="NovyJicin-Manrope light" w:eastAsia="NovyJicin-Manrope" w:hAnsi="NovyJicin-Manrope light" w:cs="NovyJicin-Manrope" w:hint="eastAsia"/>
          <w:sz w:val="24"/>
          <w:szCs w:val="24"/>
        </w:rPr>
      </w:pPr>
    </w:p>
    <w:p w14:paraId="0D567327" w14:textId="77777777" w:rsidR="002B464F" w:rsidRPr="00C36BEA" w:rsidRDefault="002B464F" w:rsidP="002B464F">
      <w:pPr>
        <w:spacing w:line="276" w:lineRule="auto"/>
        <w:jc w:val="both"/>
        <w:rPr>
          <w:rFonts w:ascii="NovyJicin-Manrope light" w:eastAsia="NovyJicin-Manrope" w:hAnsi="NovyJicin-Manrope light" w:cs="NovyJicin-Manrope" w:hint="eastAsia"/>
          <w:b/>
          <w:sz w:val="24"/>
          <w:szCs w:val="24"/>
        </w:rPr>
      </w:pPr>
      <w:r w:rsidRPr="00C36BEA">
        <w:rPr>
          <w:rFonts w:ascii="NovyJicin-Manrope light" w:eastAsia="NovyJicin-Manrope" w:hAnsi="NovyJicin-Manrope light" w:cs="NovyJicin-Manrope"/>
          <w:b/>
          <w:sz w:val="24"/>
          <w:szCs w:val="24"/>
        </w:rPr>
        <w:t xml:space="preserve">Uvítáme všechny vaše připomínky. </w:t>
      </w:r>
    </w:p>
    <w:p w14:paraId="310F67E5" w14:textId="77777777" w:rsidR="00694C89" w:rsidRPr="00C36BEA" w:rsidRDefault="00694C89" w:rsidP="00694C89">
      <w:pPr>
        <w:spacing w:line="276" w:lineRule="auto"/>
        <w:jc w:val="both"/>
        <w:rPr>
          <w:rFonts w:ascii="NovyJicin-Manrope light" w:eastAsia="NovyJicin-Manrope" w:hAnsi="NovyJicin-Manrope light" w:cs="NovyJicin-Manrope" w:hint="eastAsia"/>
          <w:sz w:val="24"/>
          <w:szCs w:val="24"/>
        </w:rPr>
      </w:pPr>
    </w:p>
    <w:p w14:paraId="1BECA0FE" w14:textId="01D171F3" w:rsidR="00BD1D3F" w:rsidRPr="00C36BEA" w:rsidRDefault="009017B4" w:rsidP="00694C89">
      <w:pPr>
        <w:spacing w:line="276" w:lineRule="auto"/>
        <w:jc w:val="both"/>
        <w:rPr>
          <w:rFonts w:ascii="NovyJicin-Manrope light" w:eastAsia="NovyJicin-Manrope" w:hAnsi="NovyJicin-Manrope light" w:cs="NovyJicin-Manrope" w:hint="eastAsia"/>
          <w:sz w:val="24"/>
          <w:szCs w:val="24"/>
        </w:rPr>
      </w:pPr>
      <w:r w:rsidRPr="00C36BEA">
        <w:rPr>
          <w:rFonts w:ascii="NovyJicin-Manrope light" w:eastAsia="NovyJicin-Manrope" w:hAnsi="NovyJicin-Manrope light" w:cs="NovyJicin-Manrope"/>
          <w:b/>
          <w:sz w:val="24"/>
          <w:szCs w:val="24"/>
        </w:rPr>
        <w:t>T</w:t>
      </w:r>
      <w:r w:rsidR="002B464F" w:rsidRPr="00C36BEA">
        <w:rPr>
          <w:rFonts w:ascii="NovyJicin-Manrope light" w:eastAsia="NovyJicin-Manrope" w:hAnsi="NovyJicin-Manrope light" w:cs="NovyJicin-Manrope"/>
          <w:b/>
          <w:sz w:val="24"/>
          <w:szCs w:val="24"/>
        </w:rPr>
        <w:t>ermín ukončení sběru připomínek je</w:t>
      </w:r>
      <w:r w:rsidRPr="00C36BEA">
        <w:rPr>
          <w:rFonts w:ascii="NovyJicin-Manrope light" w:eastAsia="NovyJicin-Manrope" w:hAnsi="NovyJicin-Manrope light" w:cs="NovyJicin-Manrope"/>
          <w:b/>
          <w:sz w:val="24"/>
          <w:szCs w:val="24"/>
        </w:rPr>
        <w:t xml:space="preserve"> </w:t>
      </w:r>
      <w:r w:rsidR="00E13474" w:rsidRPr="00C36BEA">
        <w:rPr>
          <w:rFonts w:ascii="NovyJicin-Manrope light" w:eastAsia="NovyJicin-Manrope" w:hAnsi="NovyJicin-Manrope light" w:cs="NovyJicin-Manrope"/>
          <w:b/>
          <w:sz w:val="24"/>
          <w:szCs w:val="24"/>
        </w:rPr>
        <w:t>7. listopadu 2024</w:t>
      </w:r>
      <w:r w:rsidR="00E13474" w:rsidRPr="00C36BEA">
        <w:rPr>
          <w:rFonts w:ascii="NovyJicin-Manrope light" w:eastAsia="NovyJicin-Manrope" w:hAnsi="NovyJicin-Manrope light" w:cs="NovyJicin-Manrope"/>
          <w:sz w:val="24"/>
          <w:szCs w:val="24"/>
        </w:rPr>
        <w:t xml:space="preserve">. </w:t>
      </w:r>
    </w:p>
    <w:p w14:paraId="10413809" w14:textId="77777777" w:rsidR="00694C89" w:rsidRPr="00C36BEA" w:rsidRDefault="00694C89" w:rsidP="00694C89">
      <w:pPr>
        <w:spacing w:line="276" w:lineRule="auto"/>
        <w:jc w:val="both"/>
        <w:rPr>
          <w:rFonts w:ascii="NovyJicin-Manrope light" w:eastAsia="NovyJicin-Manrope" w:hAnsi="NovyJicin-Manrope light" w:cs="NovyJicin-Manrope" w:hint="eastAsia"/>
          <w:sz w:val="24"/>
          <w:szCs w:val="24"/>
        </w:rPr>
      </w:pPr>
    </w:p>
    <w:p w14:paraId="07D46800" w14:textId="6374DA66" w:rsidR="0013632A" w:rsidRPr="00C36BEA" w:rsidRDefault="00CA2377" w:rsidP="00694C89">
      <w:pPr>
        <w:spacing w:line="276" w:lineRule="auto"/>
        <w:jc w:val="both"/>
        <w:rPr>
          <w:rFonts w:ascii="NovyJicin-Manrope light" w:eastAsia="NovyJicin-Manrope" w:hAnsi="NovyJicin-Manrope light" w:cs="NovyJicin-Manrope" w:hint="eastAsia"/>
          <w:sz w:val="24"/>
          <w:szCs w:val="24"/>
        </w:rPr>
      </w:pPr>
      <w:r w:rsidRPr="00C36BEA">
        <w:rPr>
          <w:rFonts w:ascii="NovyJicin-Manrope light" w:eastAsia="NovyJicin-Manrope" w:hAnsi="NovyJicin-Manrope light" w:cs="NovyJicin-Manrope"/>
          <w:sz w:val="24"/>
          <w:szCs w:val="24"/>
        </w:rPr>
        <w:t xml:space="preserve">Vyplněný formulář odevzdejte prosím osobně na OSV, Divadelní 1 nebo písemně na email: </w:t>
      </w:r>
      <w:hyperlink r:id="rId8" w:history="1">
        <w:r w:rsidR="00C93AA5" w:rsidRPr="00386FF5">
          <w:rPr>
            <w:rStyle w:val="Hypertextovodkaz"/>
            <w:rFonts w:ascii="NovyJicin-Manrope light" w:eastAsia="NovyJicin-Manrope" w:hAnsi="NovyJicin-Manrope light" w:cs="NovyJicin-Manrope"/>
            <w:sz w:val="24"/>
            <w:szCs w:val="24"/>
          </w:rPr>
          <w:t>miroslava.krbova@novyjicin.cz</w:t>
        </w:r>
      </w:hyperlink>
      <w:r w:rsidRPr="00C36BEA">
        <w:rPr>
          <w:rFonts w:ascii="NovyJicin-Manrope light" w:eastAsia="NovyJicin-Manrope" w:hAnsi="NovyJicin-Manrope light" w:cs="NovyJicin-Manrope"/>
          <w:sz w:val="24"/>
          <w:szCs w:val="24"/>
        </w:rPr>
        <w:t xml:space="preserve">. </w:t>
      </w:r>
    </w:p>
    <w:p w14:paraId="5563AF0D" w14:textId="77777777" w:rsidR="00D947C2" w:rsidRPr="00D947C2" w:rsidRDefault="00D947C2" w:rsidP="00C36BEA">
      <w:pPr>
        <w:rPr>
          <w:b/>
          <w:sz w:val="18"/>
          <w:szCs w:val="18"/>
        </w:rPr>
      </w:pPr>
    </w:p>
    <w:sectPr w:rsidR="00D947C2" w:rsidRPr="00D947C2" w:rsidSect="005369E4">
      <w:headerReference w:type="default" r:id="rId9"/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30B5E09" w14:textId="77777777" w:rsidR="0077691D" w:rsidRDefault="0077691D" w:rsidP="00717DD7">
      <w:pPr>
        <w:spacing w:after="0" w:line="240" w:lineRule="auto"/>
      </w:pPr>
      <w:r>
        <w:separator/>
      </w:r>
    </w:p>
  </w:endnote>
  <w:endnote w:type="continuationSeparator" w:id="0">
    <w:p w14:paraId="24EA9B2C" w14:textId="77777777" w:rsidR="0077691D" w:rsidRDefault="0077691D" w:rsidP="00717D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NovyJicin-Manrope">
    <w:panose1 w:val="00000000000000000000"/>
    <w:charset w:val="81"/>
    <w:family w:val="auto"/>
    <w:pitch w:val="variable"/>
    <w:sig w:usb0="01002A87" w:usb1="090E0000" w:usb2="00000010" w:usb3="00000000" w:csb0="003F00FF" w:csb1="00000000"/>
  </w:font>
  <w:font w:name="NovyJicin-Manrope ligh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CBABA71" w14:textId="77777777" w:rsidR="0077691D" w:rsidRDefault="0077691D" w:rsidP="00717DD7">
      <w:pPr>
        <w:spacing w:after="0" w:line="240" w:lineRule="auto"/>
      </w:pPr>
      <w:r>
        <w:separator/>
      </w:r>
    </w:p>
  </w:footnote>
  <w:footnote w:type="continuationSeparator" w:id="0">
    <w:p w14:paraId="422B5CA7" w14:textId="77777777" w:rsidR="0077691D" w:rsidRDefault="0077691D" w:rsidP="00717D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F20987" w14:textId="18BEA57E" w:rsidR="00717DD7" w:rsidRDefault="00694C89">
    <w:pPr>
      <w:pStyle w:val="Zhlav"/>
    </w:pPr>
    <w:r w:rsidRPr="00D869F9">
      <w:rPr>
        <w:noProof/>
        <w:lang w:eastAsia="cs-CZ"/>
      </w:rPr>
      <w:drawing>
        <wp:anchor distT="0" distB="0" distL="114300" distR="114300" simplePos="0" relativeHeight="251660288" behindDoc="0" locked="0" layoutInCell="1" allowOverlap="1" wp14:anchorId="64DF8426" wp14:editId="793C1CF6">
          <wp:simplePos x="0" y="0"/>
          <wp:positionH relativeFrom="margin">
            <wp:posOffset>-318770</wp:posOffset>
          </wp:positionH>
          <wp:positionV relativeFrom="margin">
            <wp:posOffset>-790575</wp:posOffset>
          </wp:positionV>
          <wp:extent cx="1885950" cy="942975"/>
          <wp:effectExtent l="0" t="0" r="0" b="0"/>
          <wp:wrapSquare wrapText="bothSides"/>
          <wp:docPr id="1" name="Obrázek 1" descr="C:\Users\mkrbova\Desktop\Nový vizuální styl\Loga města\novyjicin-znak-mest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krbova\Desktop\Nový vizuální styl\Loga města\novyjicin-znak-mesto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5950" cy="942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17DD7">
      <w:rPr>
        <w:noProof/>
        <w:lang w:eastAsia="cs-CZ"/>
      </w:rPr>
      <w:drawing>
        <wp:anchor distT="0" distB="0" distL="114300" distR="114300" simplePos="0" relativeHeight="251658240" behindDoc="0" locked="0" layoutInCell="1" allowOverlap="1" wp14:anchorId="2B843A66" wp14:editId="70CD8D9D">
          <wp:simplePos x="0" y="0"/>
          <wp:positionH relativeFrom="margin">
            <wp:posOffset>3952875</wp:posOffset>
          </wp:positionH>
          <wp:positionV relativeFrom="paragraph">
            <wp:posOffset>-222885</wp:posOffset>
          </wp:positionV>
          <wp:extent cx="1838960" cy="613410"/>
          <wp:effectExtent l="0" t="0" r="8890" b="0"/>
          <wp:wrapSquare wrapText="bothSides"/>
          <wp:docPr id="19" name="Obrázek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8960" cy="613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8" type="#_x0000_t75" style="width:101.25pt;height:81.75pt" o:bullet="t">
        <v:imagedata r:id="rId1" o:title="KP obrázek bez textu"/>
      </v:shape>
    </w:pict>
  </w:numPicBullet>
  <w:abstractNum w:abstractNumId="0" w15:restartNumberingAfterBreak="0">
    <w:nsid w:val="14C15FD7"/>
    <w:multiLevelType w:val="multilevel"/>
    <w:tmpl w:val="EF8A199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27742CB"/>
    <w:multiLevelType w:val="hybridMultilevel"/>
    <w:tmpl w:val="2D707108"/>
    <w:lvl w:ilvl="0" w:tplc="E03276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DAAB3D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B82C0B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9C25FD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B6687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7A2A7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F6027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786A7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286AF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3A5A5A81"/>
    <w:multiLevelType w:val="hybridMultilevel"/>
    <w:tmpl w:val="AF2A8392"/>
    <w:lvl w:ilvl="0" w:tplc="C45EE4A4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DD7"/>
    <w:rsid w:val="00026486"/>
    <w:rsid w:val="0013632A"/>
    <w:rsid w:val="001B4A38"/>
    <w:rsid w:val="001D39C3"/>
    <w:rsid w:val="00230A57"/>
    <w:rsid w:val="002406D1"/>
    <w:rsid w:val="00250441"/>
    <w:rsid w:val="002A5B7B"/>
    <w:rsid w:val="002A7078"/>
    <w:rsid w:val="002B464F"/>
    <w:rsid w:val="002E3BD5"/>
    <w:rsid w:val="0034643C"/>
    <w:rsid w:val="003C3B10"/>
    <w:rsid w:val="003C49FA"/>
    <w:rsid w:val="003D3883"/>
    <w:rsid w:val="00511945"/>
    <w:rsid w:val="005369E4"/>
    <w:rsid w:val="00573BBD"/>
    <w:rsid w:val="00641AA0"/>
    <w:rsid w:val="00694C89"/>
    <w:rsid w:val="006B096E"/>
    <w:rsid w:val="00717DD7"/>
    <w:rsid w:val="0077691D"/>
    <w:rsid w:val="008929FB"/>
    <w:rsid w:val="009017B4"/>
    <w:rsid w:val="00B60361"/>
    <w:rsid w:val="00BD1D3F"/>
    <w:rsid w:val="00BF2772"/>
    <w:rsid w:val="00BF6E98"/>
    <w:rsid w:val="00C367CF"/>
    <w:rsid w:val="00C36BEA"/>
    <w:rsid w:val="00C93AA5"/>
    <w:rsid w:val="00CA2377"/>
    <w:rsid w:val="00D947C2"/>
    <w:rsid w:val="00E13474"/>
    <w:rsid w:val="00ED60E7"/>
    <w:rsid w:val="00F80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F8FDDA2"/>
  <w15:chartTrackingRefBased/>
  <w15:docId w15:val="{BE5ADED2-E83B-4377-AF86-68983A337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717D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17DD7"/>
  </w:style>
  <w:style w:type="paragraph" w:styleId="Zpat">
    <w:name w:val="footer"/>
    <w:basedOn w:val="Normln"/>
    <w:link w:val="ZpatChar"/>
    <w:uiPriority w:val="99"/>
    <w:unhideWhenUsed/>
    <w:rsid w:val="00717D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17DD7"/>
  </w:style>
  <w:style w:type="table" w:styleId="Mkatabulky">
    <w:name w:val="Table Grid"/>
    <w:basedOn w:val="Normlntabulka"/>
    <w:uiPriority w:val="39"/>
    <w:rsid w:val="00C367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kaznakoment">
    <w:name w:val="annotation reference"/>
    <w:basedOn w:val="Standardnpsmoodstavce"/>
    <w:uiPriority w:val="99"/>
    <w:semiHidden/>
    <w:unhideWhenUsed/>
    <w:rsid w:val="00230A5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30A57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30A5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30A5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30A57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30A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30A57"/>
    <w:rPr>
      <w:rFonts w:ascii="Segoe UI" w:hAnsi="Segoe UI" w:cs="Segoe UI"/>
      <w:sz w:val="18"/>
      <w:szCs w:val="18"/>
    </w:rPr>
  </w:style>
  <w:style w:type="character" w:styleId="Hypertextovodkaz">
    <w:name w:val="Hyperlink"/>
    <w:basedOn w:val="Standardnpsmoodstavce"/>
    <w:uiPriority w:val="99"/>
    <w:unhideWhenUsed/>
    <w:rsid w:val="00CA2377"/>
    <w:rPr>
      <w:color w:val="0563C1" w:themeColor="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2B46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2B46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34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270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16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21659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iroslava.krbova@novyjicin.cz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2</Pages>
  <Words>250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Michaela Václavková</dc:creator>
  <cp:keywords/>
  <dc:description/>
  <cp:lastModifiedBy>Miroslava Krbová</cp:lastModifiedBy>
  <cp:revision>6</cp:revision>
  <dcterms:created xsi:type="dcterms:W3CDTF">2019-10-08T13:44:00Z</dcterms:created>
  <dcterms:modified xsi:type="dcterms:W3CDTF">2024-10-24T08:05:00Z</dcterms:modified>
</cp:coreProperties>
</file>